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394" w:rsidRDefault="00147394" w:rsidP="00147394"/>
    <w:p w:rsidR="00147394" w:rsidRDefault="00147394">
      <w:r>
        <w:t>Similarities/Differences between my practice and the Five Practices</w:t>
      </w:r>
    </w:p>
    <w:p w:rsidR="00147394" w:rsidRDefault="00147394">
      <w:r>
        <w:t xml:space="preserve">Renton </w:t>
      </w:r>
      <w:r w:rsidR="00BF5D78">
        <w:t xml:space="preserve">Secondary </w:t>
      </w:r>
      <w:r>
        <w:t>Math Academy</w:t>
      </w:r>
    </w:p>
    <w:p w:rsidR="00BF5D78" w:rsidRDefault="00480AA0">
      <w:r>
        <w:rPr>
          <w:noProof/>
        </w:rPr>
        <w:pict>
          <v:group id="_x0000_s1036" style="position:absolute;margin-left:0;margin-top:8.85pt;width:717.75pt;height:446.25pt;z-index:251678720" coordorigin="585,2916" coordsize="14355,8925" o:regroupid="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0125;top:4745;width:3878;height:5260;mso-width-relative:margin;mso-height-relative:margin" filled="f" stroked="f">
              <v:textbox>
                <w:txbxContent>
                  <w:p w:rsidR="00147394" w:rsidRDefault="00147394" w:rsidP="00480AA0">
                    <w:pPr>
                      <w:pStyle w:val="ListParagraph"/>
                      <w:numPr>
                        <w:ilvl w:val="0"/>
                        <w:numId w:val="2"/>
                      </w:numPr>
                      <w:ind w:left="360"/>
                    </w:pPr>
                  </w:p>
                </w:txbxContent>
              </v:textbox>
            </v:shape>
            <v:group id="_x0000_s1030" style="position:absolute;left:585;top:2916;width:14355;height:8925" coordorigin="585,2916" coordsize="13305,8925">
              <v:oval id="_x0000_s1027" style="position:absolute;left:5190;top:2916;width:8700;height:8865" filled="f"/>
              <v:oval id="_x0000_s1029" style="position:absolute;left:585;top:2976;width:8700;height:8865" filled="f"/>
            </v:group>
          </v:group>
        </w:pict>
      </w:r>
    </w:p>
    <w:p w:rsidR="00BF5D78" w:rsidRDefault="00BF5D78"/>
    <w:p w:rsidR="00BF5D78" w:rsidRDefault="00480AA0">
      <w:r>
        <w:rPr>
          <w:noProof/>
        </w:rPr>
        <w:pict>
          <v:shape id="_x0000_s1034" type="#_x0000_t202" style="position:absolute;margin-left:396.55pt;margin-top:9pt;width:175.5pt;height:21.75pt;z-index:251677696;mso-height-percent:200;mso-height-percent:200;mso-width-relative:margin;mso-height-relative:margin" o:regroupid="2">
            <v:textbox style="mso-fit-shape-to-text:t">
              <w:txbxContent>
                <w:p w:rsidR="0069528A" w:rsidRPr="0069528A" w:rsidRDefault="0069528A" w:rsidP="0069528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Five </w:t>
                  </w:r>
                  <w:r w:rsidRPr="0069528A">
                    <w:rPr>
                      <w:b/>
                    </w:rPr>
                    <w:t>Practice</w:t>
                  </w:r>
                  <w:r>
                    <w:rPr>
                      <w:b/>
                    </w:rPr>
                    <w:t>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148.35pt;margin-top:8.3pt;width:175.5pt;height:21.75pt;z-index:251676672;mso-height-percent:200;mso-height-percent:200;mso-width-relative:margin;mso-height-relative:margin" o:regroupid="2">
            <v:textbox style="mso-fit-shape-to-text:t">
              <w:txbxContent>
                <w:p w:rsidR="0069528A" w:rsidRPr="0069528A" w:rsidRDefault="0069528A" w:rsidP="0069528A">
                  <w:pPr>
                    <w:jc w:val="center"/>
                    <w:rPr>
                      <w:b/>
                    </w:rPr>
                  </w:pPr>
                  <w:r w:rsidRPr="0069528A">
                    <w:rPr>
                      <w:b/>
                    </w:rPr>
                    <w:t>My Practice</w:t>
                  </w:r>
                </w:p>
              </w:txbxContent>
            </v:textbox>
          </v:shape>
        </w:pict>
      </w:r>
    </w:p>
    <w:p w:rsidR="00BF5D78" w:rsidRDefault="00BF5D78"/>
    <w:p w:rsidR="00BF5D78" w:rsidRDefault="00480AA0">
      <w:r>
        <w:rPr>
          <w:noProof/>
        </w:rPr>
        <w:pict>
          <v:shape id="_x0000_s1031" type="#_x0000_t202" style="position:absolute;margin-left:53.65pt;margin-top:44.7pt;width:184.85pt;height:267.15pt;z-index:251679744;mso-width-relative:margin;mso-height-relative:margin" o:regroupid="3" filled="f" stroked="f">
            <v:textbox>
              <w:txbxContent>
                <w:p w:rsidR="000B2FEB" w:rsidRDefault="000B2FEB" w:rsidP="00666A5D">
                  <w:pPr>
                    <w:pStyle w:val="ListParagraph"/>
                    <w:numPr>
                      <w:ilvl w:val="0"/>
                      <w:numId w:val="1"/>
                    </w:numPr>
                    <w:ind w:left="360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85pt;margin-top:42.45pt;width:146.25pt;height:286.65pt;z-index:251675648;mso-width-relative:margin;mso-height-relative:margin" o:regroupid="2" filled="f" stroked="f">
            <v:textbox>
              <w:txbxContent>
                <w:p w:rsidR="000B2FEB" w:rsidRDefault="000B2FEB" w:rsidP="00666A5D">
                  <w:pPr>
                    <w:pStyle w:val="ListParagraph"/>
                    <w:numPr>
                      <w:ilvl w:val="0"/>
                      <w:numId w:val="3"/>
                    </w:numPr>
                    <w:ind w:left="360"/>
                  </w:pPr>
                </w:p>
              </w:txbxContent>
            </v:textbox>
          </v:shape>
        </w:pict>
      </w:r>
    </w:p>
    <w:sectPr w:rsidR="00BF5D78" w:rsidSect="0014739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67152"/>
    <w:multiLevelType w:val="hybridMultilevel"/>
    <w:tmpl w:val="6BBED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0E69DD"/>
    <w:multiLevelType w:val="hybridMultilevel"/>
    <w:tmpl w:val="03427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A96226"/>
    <w:multiLevelType w:val="hybridMultilevel"/>
    <w:tmpl w:val="3B546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B1AFF"/>
    <w:rsid w:val="000B2FEB"/>
    <w:rsid w:val="000F3B65"/>
    <w:rsid w:val="00147394"/>
    <w:rsid w:val="002273C9"/>
    <w:rsid w:val="002A05B6"/>
    <w:rsid w:val="00480AA0"/>
    <w:rsid w:val="004A42D1"/>
    <w:rsid w:val="004D386B"/>
    <w:rsid w:val="00666A5D"/>
    <w:rsid w:val="0069528A"/>
    <w:rsid w:val="0087321A"/>
    <w:rsid w:val="009C3B67"/>
    <w:rsid w:val="00A336D8"/>
    <w:rsid w:val="00AB1AFF"/>
    <w:rsid w:val="00BF5D78"/>
    <w:rsid w:val="00C42443"/>
    <w:rsid w:val="00F05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egrouptable v:ext="edit">
        <o:entry new="1" old="0"/>
        <o:entry new="2" old="1"/>
        <o:entry new="3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6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1A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A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6A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States</dc:creator>
  <cp:lastModifiedBy>Lindsay States</cp:lastModifiedBy>
  <cp:revision>2</cp:revision>
  <dcterms:created xsi:type="dcterms:W3CDTF">2010-11-09T04:10:00Z</dcterms:created>
  <dcterms:modified xsi:type="dcterms:W3CDTF">2010-11-09T04:10:00Z</dcterms:modified>
</cp:coreProperties>
</file>